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0EF" w:rsidRDefault="004200EF">
      <w:r>
        <w:t xml:space="preserve">This checklist applies to all </w:t>
      </w:r>
      <w:r w:rsidR="00C33C30">
        <w:t>“</w:t>
      </w:r>
      <w:r w:rsidR="008C569C">
        <w:t>Provincial</w:t>
      </w:r>
      <w:r w:rsidR="00C33C30">
        <w:t xml:space="preserve">” level </w:t>
      </w:r>
      <w:r>
        <w:t>mountain bike events covered by Cycling BC’s insurance policy</w:t>
      </w:r>
      <w:r w:rsidR="008C569C">
        <w:t>, including BC Cup and BC Championship events</w:t>
      </w:r>
      <w:r>
        <w:t>.</w:t>
      </w:r>
      <w:r w:rsidR="009037F6">
        <w:t xml:space="preserve"> All steps</w:t>
      </w:r>
      <w:r w:rsidR="0041516D">
        <w:t xml:space="preserve"> must be completed </w:t>
      </w:r>
      <w:r w:rsidR="009037F6">
        <w:t>except</w:t>
      </w:r>
      <w:r w:rsidR="0041516D">
        <w:t xml:space="preserve"> for those marked as “Optional”; otherwise the event is neither sanctioned nor covered under the insurance policy. </w:t>
      </w:r>
    </w:p>
    <w:p w:rsidR="004200EF" w:rsidRDefault="009037F6">
      <w:r>
        <w:t>S</w:t>
      </w:r>
      <w:r w:rsidR="004200EF">
        <w:t>teps should be completed in order from top to bottom.</w:t>
      </w:r>
    </w:p>
    <w:p w:rsidR="004200EF" w:rsidRDefault="004200EF" w:rsidP="009037F6">
      <w:pPr>
        <w:pStyle w:val="ListParagraph"/>
        <w:numPr>
          <w:ilvl w:val="0"/>
          <w:numId w:val="1"/>
        </w:numPr>
      </w:pPr>
      <w:r w:rsidRPr="004200EF">
        <w:rPr>
          <w:b/>
          <w:u w:val="single"/>
        </w:rPr>
        <w:t>Club / Team Renewal</w:t>
      </w:r>
      <w:r>
        <w:t>. Ensure that the club / team hosting the event has renewed its affiliation with Cycling BC for the year</w:t>
      </w:r>
    </w:p>
    <w:p w:rsidR="0079595C" w:rsidRPr="0079595C" w:rsidRDefault="0079595C" w:rsidP="0079595C">
      <w:pPr>
        <w:pStyle w:val="ListParagraph"/>
      </w:pPr>
    </w:p>
    <w:p w:rsidR="00A11FBC" w:rsidRDefault="00A11FBC" w:rsidP="00A11FBC">
      <w:pPr>
        <w:pStyle w:val="ListParagraph"/>
        <w:numPr>
          <w:ilvl w:val="0"/>
          <w:numId w:val="1"/>
        </w:numPr>
      </w:pPr>
      <w:r>
        <w:rPr>
          <w:b/>
          <w:u w:val="single"/>
        </w:rPr>
        <w:t>Race Organizer License</w:t>
      </w:r>
      <w:r w:rsidRPr="00C13163">
        <w:t>.</w:t>
      </w:r>
      <w:r>
        <w:t xml:space="preserve"> The race director must have a race organizer’s license valid for the current year</w:t>
      </w:r>
    </w:p>
    <w:p w:rsidR="0079595C" w:rsidRPr="0079595C" w:rsidRDefault="0079595C" w:rsidP="0079595C">
      <w:pPr>
        <w:pStyle w:val="ListParagraph"/>
      </w:pPr>
    </w:p>
    <w:p w:rsidR="00A11FBC" w:rsidRDefault="00A11FBC" w:rsidP="00A11FBC">
      <w:pPr>
        <w:pStyle w:val="ListParagraph"/>
        <w:numPr>
          <w:ilvl w:val="0"/>
          <w:numId w:val="1"/>
        </w:numPr>
      </w:pPr>
      <w:r>
        <w:rPr>
          <w:b/>
          <w:u w:val="single"/>
        </w:rPr>
        <w:t>Commercial Event Insurance</w:t>
      </w:r>
      <w:r w:rsidRPr="00C13163">
        <w:t>.</w:t>
      </w:r>
      <w:r>
        <w:t xml:space="preserve"> Mandatory for events held by an individual or corporation not affiliated as a club or team with Cycling BC, or not held in cooperation with a club or team affiliated with Cycling BC</w:t>
      </w:r>
    </w:p>
    <w:p w:rsidR="0079595C" w:rsidRPr="0079595C" w:rsidRDefault="0079595C" w:rsidP="0079595C">
      <w:pPr>
        <w:pStyle w:val="ListParagraph"/>
      </w:pPr>
    </w:p>
    <w:p w:rsidR="000A7738" w:rsidRDefault="004200EF" w:rsidP="009037F6">
      <w:pPr>
        <w:pStyle w:val="ListParagraph"/>
        <w:numPr>
          <w:ilvl w:val="0"/>
          <w:numId w:val="1"/>
        </w:numPr>
      </w:pPr>
      <w:r w:rsidRPr="004200EF">
        <w:rPr>
          <w:b/>
          <w:u w:val="single"/>
        </w:rPr>
        <w:t>Sanction Application</w:t>
      </w:r>
      <w:r>
        <w:t>. Using the appropriate form, apply to sanction the event (Sanction Application Form) or series of events (Series Registration Form) found in the organizer sub-section in the mountain bike section of Cycling BC’s web site (</w:t>
      </w:r>
      <w:hyperlink r:id="rId7" w:history="1">
        <w:r w:rsidRPr="00C61BAA">
          <w:rPr>
            <w:rStyle w:val="Hyperlink"/>
          </w:rPr>
          <w:t>www.cyclingbc.net</w:t>
        </w:r>
      </w:hyperlink>
      <w:r>
        <w:t>)</w:t>
      </w:r>
    </w:p>
    <w:p w:rsidR="0079595C" w:rsidRPr="0079595C" w:rsidRDefault="0079595C" w:rsidP="0079595C">
      <w:pPr>
        <w:pStyle w:val="ListParagraph"/>
      </w:pPr>
    </w:p>
    <w:p w:rsidR="004200EF" w:rsidRDefault="004200EF" w:rsidP="009037F6">
      <w:pPr>
        <w:pStyle w:val="ListParagraph"/>
        <w:numPr>
          <w:ilvl w:val="0"/>
          <w:numId w:val="1"/>
        </w:numPr>
      </w:pPr>
      <w:r w:rsidRPr="004200EF">
        <w:rPr>
          <w:b/>
          <w:u w:val="single"/>
        </w:rPr>
        <w:t>Calendar Fee</w:t>
      </w:r>
      <w:r>
        <w:t>. Ensure that the calendar fee is included with the sanction form</w:t>
      </w:r>
    </w:p>
    <w:p w:rsidR="0079595C" w:rsidRPr="0079595C" w:rsidRDefault="0079595C" w:rsidP="0079595C">
      <w:pPr>
        <w:pStyle w:val="ListParagraph"/>
      </w:pPr>
    </w:p>
    <w:p w:rsidR="004200EF" w:rsidRDefault="004200EF" w:rsidP="009037F6">
      <w:pPr>
        <w:pStyle w:val="ListParagraph"/>
        <w:numPr>
          <w:ilvl w:val="0"/>
          <w:numId w:val="1"/>
        </w:numPr>
      </w:pPr>
      <w:r w:rsidRPr="004200EF">
        <w:rPr>
          <w:b/>
          <w:u w:val="single"/>
        </w:rPr>
        <w:t>Double Check Race Calendar</w:t>
      </w:r>
      <w:r>
        <w:t xml:space="preserve">. </w:t>
      </w:r>
      <w:r w:rsidR="009037F6">
        <w:t xml:space="preserve">(Optional) </w:t>
      </w:r>
      <w:r>
        <w:t>After submitting the sanction form or series registration form, check the race calendar to ensure that the event(s) are listed and that the listings are correct</w:t>
      </w:r>
    </w:p>
    <w:p w:rsidR="0079595C" w:rsidRPr="0079595C" w:rsidRDefault="0079595C" w:rsidP="0079595C">
      <w:pPr>
        <w:pStyle w:val="ListParagraph"/>
      </w:pPr>
    </w:p>
    <w:p w:rsidR="00250DC1" w:rsidRDefault="00250DC1" w:rsidP="009037F6">
      <w:pPr>
        <w:pStyle w:val="ListParagraph"/>
        <w:numPr>
          <w:ilvl w:val="0"/>
          <w:numId w:val="1"/>
        </w:numPr>
      </w:pPr>
      <w:r w:rsidRPr="004200EF">
        <w:rPr>
          <w:b/>
          <w:u w:val="single"/>
        </w:rPr>
        <w:t>Insurance Certificate</w:t>
      </w:r>
      <w:r>
        <w:t xml:space="preserve">. </w:t>
      </w:r>
      <w:r w:rsidR="009037F6">
        <w:t xml:space="preserve">(Optional) </w:t>
      </w:r>
      <w:r>
        <w:t>If you are asked to produce an insurance certificate naming a person, government, or company as an additional insured, visit the insurance section of Cycling BC’s web site and use the web based form to apply</w:t>
      </w:r>
      <w:r w:rsidR="009037F6">
        <w:t xml:space="preserve"> for your insurance certificate</w:t>
      </w:r>
    </w:p>
    <w:p w:rsidR="0079595C" w:rsidRPr="0079595C" w:rsidRDefault="0079595C" w:rsidP="0079595C">
      <w:pPr>
        <w:pStyle w:val="ListParagraph"/>
      </w:pPr>
    </w:p>
    <w:p w:rsidR="004200EF" w:rsidRDefault="004200EF" w:rsidP="009037F6">
      <w:pPr>
        <w:pStyle w:val="ListParagraph"/>
        <w:numPr>
          <w:ilvl w:val="0"/>
          <w:numId w:val="1"/>
        </w:numPr>
      </w:pPr>
      <w:r w:rsidRPr="004200EF">
        <w:rPr>
          <w:b/>
          <w:u w:val="single"/>
        </w:rPr>
        <w:t>Get Permission For Your Race</w:t>
      </w:r>
      <w:r>
        <w:t>. Ensure that you have written permission to use the race course(s) and venue(s)</w:t>
      </w:r>
    </w:p>
    <w:p w:rsidR="0079595C" w:rsidRPr="0079595C" w:rsidRDefault="0079595C" w:rsidP="0079595C">
      <w:pPr>
        <w:pStyle w:val="ListParagraph"/>
      </w:pPr>
    </w:p>
    <w:p w:rsidR="009037F6" w:rsidRDefault="009037F6" w:rsidP="009037F6">
      <w:pPr>
        <w:pStyle w:val="ListParagraph"/>
        <w:numPr>
          <w:ilvl w:val="0"/>
          <w:numId w:val="1"/>
        </w:numPr>
      </w:pPr>
      <w:r w:rsidRPr="009037F6">
        <w:rPr>
          <w:b/>
          <w:u w:val="single"/>
        </w:rPr>
        <w:t>Downhill Races – U15 Eligibility</w:t>
      </w:r>
      <w:r>
        <w:t>. Downhill races are restricted to riders 15 and older as of Dec. 31 of the current year, unless the course has been assessed at the Novice or Intermediate level using the DH course rating scheme found in the organizer’s section of the web site</w:t>
      </w:r>
    </w:p>
    <w:p w:rsidR="0079595C" w:rsidRPr="0079595C" w:rsidRDefault="0079595C" w:rsidP="0079595C">
      <w:pPr>
        <w:pStyle w:val="ListParagraph"/>
      </w:pPr>
    </w:p>
    <w:p w:rsidR="009037F6" w:rsidRDefault="009037F6" w:rsidP="009037F6">
      <w:pPr>
        <w:pStyle w:val="ListParagraph"/>
        <w:numPr>
          <w:ilvl w:val="0"/>
          <w:numId w:val="1"/>
        </w:numPr>
      </w:pPr>
      <w:r>
        <w:rPr>
          <w:b/>
          <w:u w:val="single"/>
        </w:rPr>
        <w:t xml:space="preserve">Downhill Races </w:t>
      </w:r>
      <w:r w:rsidRPr="009037F6">
        <w:rPr>
          <w:b/>
          <w:u w:val="single"/>
        </w:rPr>
        <w:t>– Shuttling</w:t>
      </w:r>
      <w:r>
        <w:t>. Downhill races not using a chair lift may only use passenger vehicles to transport riders. Riders can’t be carried with their bikes in the back of truck, van, or trailer</w:t>
      </w:r>
    </w:p>
    <w:p w:rsidR="008C569C" w:rsidRDefault="008C569C" w:rsidP="008C569C">
      <w:pPr>
        <w:pStyle w:val="ListParagraph"/>
        <w:numPr>
          <w:ilvl w:val="0"/>
          <w:numId w:val="1"/>
        </w:numPr>
      </w:pPr>
      <w:r w:rsidRPr="00EA6959">
        <w:rPr>
          <w:b/>
          <w:u w:val="single"/>
        </w:rPr>
        <w:lastRenderedPageBreak/>
        <w:t>Technical Guide</w:t>
      </w:r>
      <w:r w:rsidRPr="00EA6959">
        <w:rPr>
          <w:b/>
        </w:rPr>
        <w:t>.</w:t>
      </w:r>
      <w:r w:rsidRPr="00EA6959">
        <w:t xml:space="preserve"> </w:t>
      </w:r>
      <w:r>
        <w:t>A completed race technical guide must be submitted to Cycling BC at least 1 month before the event. The guide can be submitted either using the form found in the organizer’s section of the web site, or free form as long as the same information is included</w:t>
      </w:r>
    </w:p>
    <w:p w:rsidR="0079595C" w:rsidRPr="0079595C" w:rsidRDefault="0079595C" w:rsidP="0079595C">
      <w:pPr>
        <w:pStyle w:val="ListParagraph"/>
      </w:pPr>
    </w:p>
    <w:p w:rsidR="004200EF" w:rsidRDefault="004200EF" w:rsidP="009037F6">
      <w:pPr>
        <w:pStyle w:val="ListParagraph"/>
        <w:numPr>
          <w:ilvl w:val="0"/>
          <w:numId w:val="1"/>
        </w:numPr>
      </w:pPr>
      <w:r w:rsidRPr="004200EF">
        <w:rPr>
          <w:b/>
          <w:u w:val="single"/>
        </w:rPr>
        <w:t>Emergency Response Plan</w:t>
      </w:r>
      <w:r>
        <w:t>. Create an emergency response plan using the template form found in the organizer’s section of the Cycling BC web site. Make sure it is distributed to all first aid attendants a</w:t>
      </w:r>
      <w:r w:rsidR="009037F6">
        <w:t>nd course marshals at the event</w:t>
      </w:r>
    </w:p>
    <w:p w:rsidR="0079595C" w:rsidRPr="0079595C" w:rsidRDefault="0079595C" w:rsidP="0079595C">
      <w:pPr>
        <w:pStyle w:val="ListParagraph"/>
      </w:pPr>
    </w:p>
    <w:p w:rsidR="00FB7F87" w:rsidRDefault="00FB7F87" w:rsidP="009037F6">
      <w:pPr>
        <w:pStyle w:val="ListParagraph"/>
        <w:numPr>
          <w:ilvl w:val="0"/>
          <w:numId w:val="1"/>
        </w:numPr>
      </w:pPr>
      <w:r>
        <w:rPr>
          <w:b/>
          <w:u w:val="single"/>
        </w:rPr>
        <w:t>Number Plates</w:t>
      </w:r>
      <w:r w:rsidRPr="00FB7F87">
        <w:t>.</w:t>
      </w:r>
      <w:r>
        <w:t xml:space="preserve"> If you would like Cycling BC to provide number plates for your race, a number plate order form must be submitted no later than March 15, 2011</w:t>
      </w:r>
    </w:p>
    <w:p w:rsidR="0079595C" w:rsidRPr="0079595C" w:rsidRDefault="0079595C" w:rsidP="0079595C">
      <w:pPr>
        <w:pStyle w:val="ListParagraph"/>
      </w:pPr>
    </w:p>
    <w:p w:rsidR="00C33C30" w:rsidRDefault="00C33C30" w:rsidP="009037F6">
      <w:pPr>
        <w:pStyle w:val="ListParagraph"/>
        <w:numPr>
          <w:ilvl w:val="0"/>
          <w:numId w:val="1"/>
        </w:numPr>
      </w:pPr>
      <w:proofErr w:type="spellStart"/>
      <w:r>
        <w:rPr>
          <w:b/>
          <w:u w:val="single"/>
        </w:rPr>
        <w:t>Commissaires</w:t>
      </w:r>
      <w:proofErr w:type="spellEnd"/>
      <w:r w:rsidRPr="00C33C30">
        <w:t>.</w:t>
      </w:r>
      <w:r>
        <w:t xml:space="preserve"> </w:t>
      </w:r>
      <w:r w:rsidR="008C569C">
        <w:t xml:space="preserve">All </w:t>
      </w:r>
      <w:proofErr w:type="spellStart"/>
      <w:r w:rsidR="008C569C">
        <w:t>Commissaires</w:t>
      </w:r>
      <w:proofErr w:type="spellEnd"/>
      <w:r w:rsidR="008C569C">
        <w:t xml:space="preserve"> not provided by the organizing club/team must be paid their expenses and honorarium before the end of the event</w:t>
      </w:r>
    </w:p>
    <w:p w:rsidR="0079595C" w:rsidRPr="0079595C" w:rsidRDefault="0079595C" w:rsidP="0079595C">
      <w:pPr>
        <w:pStyle w:val="ListParagraph"/>
      </w:pPr>
    </w:p>
    <w:p w:rsidR="008C569C" w:rsidRDefault="008C569C" w:rsidP="008C569C">
      <w:pPr>
        <w:pStyle w:val="ListParagraph"/>
        <w:numPr>
          <w:ilvl w:val="0"/>
          <w:numId w:val="1"/>
        </w:numPr>
      </w:pPr>
      <w:r>
        <w:rPr>
          <w:b/>
          <w:u w:val="single"/>
        </w:rPr>
        <w:t>Timing</w:t>
      </w:r>
      <w:r w:rsidRPr="00C13163">
        <w:t>.</w:t>
      </w:r>
      <w:r>
        <w:t xml:space="preserve"> Use of an electronic timing system proven for mountain bike races is mandatory. Cycling BC’s system may be used if reserved in advance, and if a trained timing technician is available for the race and if that timing technician is assisted by at least 2 organization volunteers, preferably trained in the use of the timing system</w:t>
      </w:r>
    </w:p>
    <w:p w:rsidR="0079595C" w:rsidRPr="0079595C" w:rsidRDefault="0079595C" w:rsidP="0079595C">
      <w:pPr>
        <w:pStyle w:val="ListParagraph"/>
      </w:pPr>
    </w:p>
    <w:p w:rsidR="008C569C" w:rsidRDefault="008C569C" w:rsidP="008C569C">
      <w:pPr>
        <w:pStyle w:val="ListParagraph"/>
        <w:numPr>
          <w:ilvl w:val="0"/>
          <w:numId w:val="1"/>
        </w:numPr>
      </w:pPr>
      <w:r>
        <w:rPr>
          <w:b/>
          <w:u w:val="single"/>
        </w:rPr>
        <w:t>Race Categories</w:t>
      </w:r>
      <w:r w:rsidRPr="00A8554F">
        <w:t>.</w:t>
      </w:r>
      <w:r>
        <w:t xml:space="preserve"> Riders with Citizen Licenses or single event licenses can only compete in “Citizen” categories. These categories can’t be combined with any ability or age category. Ability and age categories are only open to UCI license holders</w:t>
      </w:r>
    </w:p>
    <w:p w:rsidR="0079595C" w:rsidRPr="0079595C" w:rsidRDefault="0079595C" w:rsidP="0079595C">
      <w:pPr>
        <w:pStyle w:val="ListParagraph"/>
      </w:pPr>
    </w:p>
    <w:p w:rsidR="008C569C" w:rsidRDefault="008C569C" w:rsidP="008C569C">
      <w:pPr>
        <w:pStyle w:val="ListParagraph"/>
        <w:numPr>
          <w:ilvl w:val="0"/>
          <w:numId w:val="1"/>
        </w:numPr>
      </w:pPr>
      <w:r>
        <w:rPr>
          <w:b/>
          <w:u w:val="single"/>
        </w:rPr>
        <w:t>Registration</w:t>
      </w:r>
      <w:r w:rsidRPr="008C569C">
        <w:t>.</w:t>
      </w:r>
      <w:r>
        <w:t xml:space="preserve"> On-line registration must be provided.  BC Cup and Championship events must use Cycling BC’s on-line registration provider, CCN</w:t>
      </w:r>
    </w:p>
    <w:p w:rsidR="0079595C" w:rsidRPr="0079595C" w:rsidRDefault="0079595C" w:rsidP="0079595C">
      <w:pPr>
        <w:pStyle w:val="ListParagraph"/>
      </w:pPr>
    </w:p>
    <w:p w:rsidR="004200EF" w:rsidRDefault="00895997" w:rsidP="009037F6">
      <w:pPr>
        <w:pStyle w:val="ListParagraph"/>
        <w:numPr>
          <w:ilvl w:val="0"/>
          <w:numId w:val="1"/>
        </w:numPr>
      </w:pPr>
      <w:r w:rsidRPr="00895997">
        <w:rPr>
          <w:b/>
          <w:u w:val="single"/>
        </w:rPr>
        <w:t>Injury Report Forms</w:t>
      </w:r>
      <w:r>
        <w:t>. An injury report form (in the organizer section of the web site) must be completed and returned to the Cycling BC office for each injury requi</w:t>
      </w:r>
      <w:r w:rsidR="009037F6">
        <w:t>ring transportation to hospital</w:t>
      </w:r>
    </w:p>
    <w:p w:rsidR="0079595C" w:rsidRPr="0079595C" w:rsidRDefault="0079595C" w:rsidP="0079595C">
      <w:pPr>
        <w:pStyle w:val="ListParagraph"/>
      </w:pPr>
    </w:p>
    <w:p w:rsidR="00895997" w:rsidRDefault="00895997" w:rsidP="009037F6">
      <w:pPr>
        <w:pStyle w:val="ListParagraph"/>
        <w:numPr>
          <w:ilvl w:val="0"/>
          <w:numId w:val="1"/>
        </w:numPr>
      </w:pPr>
      <w:r w:rsidRPr="00895997">
        <w:rPr>
          <w:b/>
          <w:u w:val="single"/>
        </w:rPr>
        <w:t>Race Results</w:t>
      </w:r>
      <w:r>
        <w:t>.</w:t>
      </w:r>
      <w:r w:rsidR="009037F6">
        <w:t xml:space="preserve"> </w:t>
      </w:r>
      <w:r w:rsidR="00C33C30">
        <w:t>R</w:t>
      </w:r>
      <w:r>
        <w:t>esults must be returned via e-mail only</w:t>
      </w:r>
      <w:r w:rsidR="00C33C30">
        <w:t xml:space="preserve"> to Cycling BC’s office within 48 hours</w:t>
      </w:r>
      <w:r>
        <w:t xml:space="preserve"> of the race, and only using the template found in the organizer sec</w:t>
      </w:r>
      <w:r w:rsidR="009037F6">
        <w:t>tion of the Cycling BC web site</w:t>
      </w:r>
      <w:r w:rsidR="00C33C30">
        <w:t>. Results not returned within 7 days will not be included in any applicable series or points standings</w:t>
      </w:r>
    </w:p>
    <w:p w:rsidR="0079595C" w:rsidRPr="0079595C" w:rsidRDefault="0079595C" w:rsidP="0079595C">
      <w:pPr>
        <w:pStyle w:val="ListParagraph"/>
      </w:pPr>
    </w:p>
    <w:p w:rsidR="00895997" w:rsidRDefault="00895997" w:rsidP="009037F6">
      <w:pPr>
        <w:pStyle w:val="ListParagraph"/>
        <w:numPr>
          <w:ilvl w:val="0"/>
          <w:numId w:val="1"/>
        </w:numPr>
      </w:pPr>
      <w:r>
        <w:rPr>
          <w:b/>
          <w:u w:val="single"/>
        </w:rPr>
        <w:t>Post Event</w:t>
      </w:r>
      <w:r w:rsidR="000A7738">
        <w:rPr>
          <w:b/>
          <w:u w:val="single"/>
        </w:rPr>
        <w:t xml:space="preserve"> Form</w:t>
      </w:r>
      <w:r w:rsidRPr="00895997">
        <w:t>.</w:t>
      </w:r>
      <w:r>
        <w:t xml:space="preserve"> Within 7 days of each event, complete and return the post event form </w:t>
      </w:r>
      <w:r w:rsidR="000A7738">
        <w:t>found in the organizer section of the Cycling BC we</w:t>
      </w:r>
      <w:r w:rsidR="009037F6">
        <w:t>b site to the Cycling BC office</w:t>
      </w:r>
    </w:p>
    <w:sectPr w:rsidR="00895997" w:rsidSect="007C30C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7F6" w:rsidRDefault="009037F6" w:rsidP="004200EF">
      <w:pPr>
        <w:spacing w:after="0" w:line="240" w:lineRule="auto"/>
      </w:pPr>
      <w:r>
        <w:separator/>
      </w:r>
    </w:p>
  </w:endnote>
  <w:endnote w:type="continuationSeparator" w:id="0">
    <w:p w:rsidR="009037F6" w:rsidRDefault="009037F6" w:rsidP="00420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7F6" w:rsidRDefault="009037F6" w:rsidP="004200EF">
      <w:pPr>
        <w:spacing w:after="0" w:line="240" w:lineRule="auto"/>
      </w:pPr>
      <w:r>
        <w:separator/>
      </w:r>
    </w:p>
  </w:footnote>
  <w:footnote w:type="continuationSeparator" w:id="0">
    <w:p w:rsidR="009037F6" w:rsidRDefault="009037F6" w:rsidP="00420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7F6" w:rsidRDefault="009037F6">
    <w:pPr>
      <w:pStyle w:val="Header"/>
    </w:pPr>
    <w:r>
      <w:t>Sanction Requirement Checklist</w:t>
    </w:r>
  </w:p>
  <w:p w:rsidR="009037F6" w:rsidRDefault="009037F6">
    <w:pPr>
      <w:pStyle w:val="Header"/>
    </w:pPr>
    <w:r>
      <w:t xml:space="preserve">Mountain Bike – </w:t>
    </w:r>
    <w:r w:rsidR="008C569C">
      <w:t>Provincial</w:t>
    </w:r>
    <w:r>
      <w:t xml:space="preserve"> Level Events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B2CF9"/>
    <w:multiLevelType w:val="hybridMultilevel"/>
    <w:tmpl w:val="B52CCACE"/>
    <w:lvl w:ilvl="0" w:tplc="C8A05F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200EF"/>
    <w:rsid w:val="00006BE9"/>
    <w:rsid w:val="000A31FF"/>
    <w:rsid w:val="000A7738"/>
    <w:rsid w:val="00250DC1"/>
    <w:rsid w:val="002B6042"/>
    <w:rsid w:val="003D2484"/>
    <w:rsid w:val="003F28E4"/>
    <w:rsid w:val="0041516D"/>
    <w:rsid w:val="004200EF"/>
    <w:rsid w:val="00544D21"/>
    <w:rsid w:val="0079595C"/>
    <w:rsid w:val="007C30C0"/>
    <w:rsid w:val="007C7A3F"/>
    <w:rsid w:val="00895997"/>
    <w:rsid w:val="008C569C"/>
    <w:rsid w:val="009037F6"/>
    <w:rsid w:val="009D1F01"/>
    <w:rsid w:val="00A11FBC"/>
    <w:rsid w:val="00A81972"/>
    <w:rsid w:val="00C33C30"/>
    <w:rsid w:val="00CA7388"/>
    <w:rsid w:val="00DE15B8"/>
    <w:rsid w:val="00EB2977"/>
    <w:rsid w:val="00FB7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00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00EF"/>
  </w:style>
  <w:style w:type="paragraph" w:styleId="Footer">
    <w:name w:val="footer"/>
    <w:basedOn w:val="Normal"/>
    <w:link w:val="FooterChar"/>
    <w:uiPriority w:val="99"/>
    <w:semiHidden/>
    <w:unhideWhenUsed/>
    <w:rsid w:val="004200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00EF"/>
  </w:style>
  <w:style w:type="paragraph" w:styleId="ListParagraph">
    <w:name w:val="List Paragraph"/>
    <w:basedOn w:val="Normal"/>
    <w:uiPriority w:val="34"/>
    <w:qFormat/>
    <w:rsid w:val="004200EF"/>
    <w:pPr>
      <w:ind w:left="720"/>
      <w:contextualSpacing/>
    </w:pPr>
  </w:style>
  <w:style w:type="character" w:styleId="Hyperlink">
    <w:name w:val="Hyperlink"/>
    <w:basedOn w:val="DefaultParagraphFont"/>
    <w:uiPriority w:val="99"/>
    <w:unhideWhenUsed/>
    <w:rsid w:val="004200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yclingb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kevinm</dc:creator>
  <cp:keywords/>
  <dc:description/>
  <cp:lastModifiedBy>kevinm</cp:lastModifiedBy>
  <cp:revision>9</cp:revision>
  <dcterms:created xsi:type="dcterms:W3CDTF">2011-02-08T23:45:00Z</dcterms:created>
  <dcterms:modified xsi:type="dcterms:W3CDTF">2011-02-09T19:00:00Z</dcterms:modified>
</cp:coreProperties>
</file>